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9F99" w14:textId="77777777" w:rsidR="005673F9" w:rsidRPr="005673F9" w:rsidRDefault="005673F9" w:rsidP="005673F9">
      <w:pPr>
        <w:rPr>
          <w:b/>
          <w:sz w:val="24"/>
          <w:szCs w:val="24"/>
        </w:rPr>
      </w:pPr>
      <w:r w:rsidRPr="005673F9">
        <w:rPr>
          <w:b/>
          <w:sz w:val="24"/>
          <w:szCs w:val="24"/>
        </w:rPr>
        <w:t>Issues faced for group:</w:t>
      </w:r>
    </w:p>
    <w:p w14:paraId="5AA56C99" w14:textId="77777777" w:rsidR="005673F9" w:rsidRDefault="005673F9" w:rsidP="005673F9">
      <w:r>
        <w:t xml:space="preserve">Language barriers </w:t>
      </w:r>
    </w:p>
    <w:p w14:paraId="17441661" w14:textId="77777777" w:rsidR="005673F9" w:rsidRDefault="005673F9" w:rsidP="005673F9">
      <w:pPr>
        <w:pStyle w:val="ListParagraph"/>
        <w:numPr>
          <w:ilvl w:val="0"/>
          <w:numId w:val="1"/>
        </w:numPr>
      </w:pPr>
      <w:r>
        <w:t xml:space="preserve">Encourage family members to use all the languages that they speak </w:t>
      </w:r>
      <w:proofErr w:type="spellStart"/>
      <w:r>
        <w:t>eg</w:t>
      </w:r>
      <w:proofErr w:type="spellEnd"/>
      <w:r>
        <w:t xml:space="preserve"> they may have stopped in France or Germany </w:t>
      </w:r>
    </w:p>
    <w:p w14:paraId="2A1B5730" w14:textId="77777777" w:rsidR="005673F9" w:rsidRDefault="005673F9" w:rsidP="005673F9">
      <w:pPr>
        <w:pStyle w:val="ListParagraph"/>
        <w:numPr>
          <w:ilvl w:val="0"/>
          <w:numId w:val="1"/>
        </w:numPr>
      </w:pPr>
      <w:r>
        <w:t>Use google translate</w:t>
      </w:r>
    </w:p>
    <w:p w14:paraId="75EC9F01" w14:textId="77777777" w:rsidR="005673F9" w:rsidRDefault="005673F9" w:rsidP="005673F9">
      <w:pPr>
        <w:pStyle w:val="ListParagraph"/>
        <w:numPr>
          <w:ilvl w:val="0"/>
          <w:numId w:val="1"/>
        </w:numPr>
      </w:pPr>
      <w:r>
        <w:t xml:space="preserve">Find out if you have other people such as staff or other people that use your service that speak the same language </w:t>
      </w:r>
    </w:p>
    <w:p w14:paraId="119CF003" w14:textId="77777777" w:rsidR="005673F9" w:rsidRDefault="005673F9" w:rsidP="005673F9">
      <w:pPr>
        <w:pStyle w:val="ListParagraph"/>
        <w:numPr>
          <w:ilvl w:val="0"/>
          <w:numId w:val="1"/>
        </w:numPr>
      </w:pPr>
      <w:r>
        <w:t xml:space="preserve">Find out if there are other similar languages that families might understand </w:t>
      </w:r>
      <w:proofErr w:type="spellStart"/>
      <w:r>
        <w:t>eg</w:t>
      </w:r>
      <w:proofErr w:type="spellEnd"/>
      <w:r>
        <w:t xml:space="preserve"> someone that speaks Hindi may also understand Panjabi</w:t>
      </w:r>
    </w:p>
    <w:p w14:paraId="4CB0664D" w14:textId="77777777" w:rsidR="005673F9" w:rsidRDefault="005673F9" w:rsidP="005673F9">
      <w:pPr>
        <w:pStyle w:val="ListParagraph"/>
        <w:numPr>
          <w:ilvl w:val="0"/>
          <w:numId w:val="1"/>
        </w:numPr>
      </w:pPr>
      <w:r>
        <w:t>Try and avoid written materials if you do need to use them keep language simple and use pictures</w:t>
      </w:r>
    </w:p>
    <w:p w14:paraId="26516F31" w14:textId="77777777" w:rsidR="005673F9" w:rsidRDefault="005673F9" w:rsidP="005673F9">
      <w:r>
        <w:t xml:space="preserve">Families accessing the provision we deliver </w:t>
      </w:r>
    </w:p>
    <w:p w14:paraId="1D236EC3" w14:textId="77777777" w:rsidR="005673F9" w:rsidRDefault="005673F9" w:rsidP="005673F9">
      <w:pPr>
        <w:pStyle w:val="ListParagraph"/>
        <w:numPr>
          <w:ilvl w:val="0"/>
          <w:numId w:val="2"/>
        </w:numPr>
      </w:pPr>
      <w:r>
        <w:t>Introduce yourself or deliver taster session in places familiar to the people you are working with.</w:t>
      </w:r>
    </w:p>
    <w:p w14:paraId="735CFF03" w14:textId="77777777" w:rsidR="005673F9" w:rsidRDefault="005673F9" w:rsidP="005673F9">
      <w:pPr>
        <w:pStyle w:val="ListParagraph"/>
        <w:numPr>
          <w:ilvl w:val="0"/>
          <w:numId w:val="2"/>
        </w:numPr>
      </w:pPr>
      <w:r>
        <w:t>Speak to getting to local organisations, schools or charities to see if they offer free bikes, scooters.</w:t>
      </w:r>
    </w:p>
    <w:p w14:paraId="51AFFD91" w14:textId="77777777" w:rsidR="00380F28" w:rsidRDefault="00000000" w:rsidP="00380F28">
      <w:pPr>
        <w:pStyle w:val="ListParagraph"/>
        <w:numPr>
          <w:ilvl w:val="0"/>
          <w:numId w:val="2"/>
        </w:numPr>
      </w:pPr>
      <w:hyperlink r:id="rId5" w:history="1">
        <w:r w:rsidR="00380F28" w:rsidRPr="008B36A5">
          <w:rPr>
            <w:rStyle w:val="Hyperlink"/>
          </w:rPr>
          <w:t>https://www.rst.org.uk/what-we-do/bus-passes</w:t>
        </w:r>
      </w:hyperlink>
    </w:p>
    <w:p w14:paraId="679F77AB" w14:textId="77777777" w:rsidR="00380F28" w:rsidRDefault="00000000" w:rsidP="00380F28">
      <w:pPr>
        <w:pStyle w:val="ListParagraph"/>
        <w:numPr>
          <w:ilvl w:val="0"/>
          <w:numId w:val="2"/>
        </w:numPr>
      </w:pPr>
      <w:hyperlink r:id="rId6" w:history="1">
        <w:r w:rsidR="00380F28" w:rsidRPr="008B36A5">
          <w:rPr>
            <w:rStyle w:val="Hyperlink"/>
          </w:rPr>
          <w:t>http://reap.org.uk/wp-content/uploads/2016/09/Concessionary-transport-for-disabled-refugees-and-asylum-seekers.pdf</w:t>
        </w:r>
      </w:hyperlink>
      <w:r w:rsidR="00380F28">
        <w:t xml:space="preserve"> </w:t>
      </w:r>
    </w:p>
    <w:p w14:paraId="6BBECCB6" w14:textId="77777777" w:rsidR="005673F9" w:rsidRDefault="005673F9" w:rsidP="005673F9">
      <w:r>
        <w:t>Recruiting families</w:t>
      </w:r>
    </w:p>
    <w:p w14:paraId="11C04A0C" w14:textId="77777777" w:rsidR="005673F9" w:rsidRDefault="005673F9" w:rsidP="005673F9">
      <w:pPr>
        <w:pStyle w:val="ListParagraph"/>
        <w:numPr>
          <w:ilvl w:val="0"/>
          <w:numId w:val="3"/>
        </w:numPr>
      </w:pPr>
      <w:r>
        <w:t>Invite families personally – don’t rely on posters as in some cultures a verbal invitation is required</w:t>
      </w:r>
    </w:p>
    <w:p w14:paraId="18E55F71" w14:textId="77777777" w:rsidR="005673F9" w:rsidRDefault="005673F9" w:rsidP="005673F9">
      <w:pPr>
        <w:pStyle w:val="ListParagraph"/>
        <w:numPr>
          <w:ilvl w:val="0"/>
          <w:numId w:val="3"/>
        </w:numPr>
      </w:pPr>
      <w:r>
        <w:t>Put yourself in others shoes and think about the barriers they will face – what can you do to address them before they step through your door</w:t>
      </w:r>
    </w:p>
    <w:p w14:paraId="328B248E" w14:textId="77777777" w:rsidR="005673F9" w:rsidRDefault="005673F9" w:rsidP="005673F9">
      <w:pPr>
        <w:pStyle w:val="ListParagraph"/>
        <w:numPr>
          <w:ilvl w:val="0"/>
          <w:numId w:val="3"/>
        </w:numPr>
      </w:pPr>
      <w:r>
        <w:t>Make your offer flexible so you respond to what families want and need</w:t>
      </w:r>
    </w:p>
    <w:p w14:paraId="1F061F66" w14:textId="77777777" w:rsidR="005673F9" w:rsidRDefault="005673F9" w:rsidP="005673F9">
      <w:pPr>
        <w:pStyle w:val="ListParagraph"/>
        <w:numPr>
          <w:ilvl w:val="0"/>
          <w:numId w:val="3"/>
        </w:numPr>
      </w:pPr>
      <w:r>
        <w:t>Ensure that you are well connected with services in your area</w:t>
      </w:r>
    </w:p>
    <w:p w14:paraId="48EF4E4B" w14:textId="77777777" w:rsidR="005673F9" w:rsidRDefault="005673F9" w:rsidP="005673F9">
      <w:pPr>
        <w:pStyle w:val="ListParagraph"/>
      </w:pPr>
    </w:p>
    <w:p w14:paraId="1F9B5C9A" w14:textId="77777777" w:rsidR="005673F9" w:rsidRDefault="005673F9" w:rsidP="005673F9">
      <w:r>
        <w:t>Making my offer relevant to families who may have more pressing issues</w:t>
      </w:r>
    </w:p>
    <w:p w14:paraId="263C531E" w14:textId="77777777" w:rsidR="00380F28" w:rsidRDefault="00380F28" w:rsidP="005673F9">
      <w:pPr>
        <w:pStyle w:val="ListParagraph"/>
        <w:numPr>
          <w:ilvl w:val="0"/>
          <w:numId w:val="4"/>
        </w:numPr>
      </w:pPr>
      <w:r>
        <w:t xml:space="preserve">Make your offer relevant to families – Learning Unlimited deliver a </w:t>
      </w:r>
      <w:proofErr w:type="gramStart"/>
      <w:r>
        <w:t>walks</w:t>
      </w:r>
      <w:proofErr w:type="gramEnd"/>
      <w:r>
        <w:t xml:space="preserve"> so families are aware of what is available in their local area. They have sessions that include food so that families have an opportunity to cook.</w:t>
      </w:r>
    </w:p>
    <w:p w14:paraId="734D7133" w14:textId="77777777" w:rsidR="00380F28" w:rsidRDefault="00380F28" w:rsidP="005673F9">
      <w:pPr>
        <w:pStyle w:val="ListParagraph"/>
        <w:numPr>
          <w:ilvl w:val="0"/>
          <w:numId w:val="4"/>
        </w:numPr>
      </w:pPr>
      <w:r>
        <w:t>Think about what families need – driving courses could combine literacy and numeracy.</w:t>
      </w:r>
    </w:p>
    <w:p w14:paraId="7CFCA06B" w14:textId="77777777" w:rsidR="005673F9" w:rsidRDefault="005673F9" w:rsidP="005673F9">
      <w:pPr>
        <w:pStyle w:val="ListParagraph"/>
        <w:numPr>
          <w:ilvl w:val="0"/>
          <w:numId w:val="4"/>
        </w:numPr>
      </w:pPr>
      <w:r>
        <w:t>Be sensitive to family experiences</w:t>
      </w:r>
      <w:r w:rsidR="00380F28">
        <w:t xml:space="preserve"> </w:t>
      </w:r>
    </w:p>
    <w:p w14:paraId="02A3227C" w14:textId="77777777" w:rsidR="00380F28" w:rsidRDefault="00380F28" w:rsidP="005673F9">
      <w:pPr>
        <w:pStyle w:val="ListParagraph"/>
        <w:numPr>
          <w:ilvl w:val="0"/>
          <w:numId w:val="4"/>
        </w:numPr>
      </w:pPr>
      <w:r>
        <w:t>Be knowledgeable about other services in the area such as welfare support. Consider inviting partner organisations to your sessions.</w:t>
      </w:r>
    </w:p>
    <w:p w14:paraId="476E9B08" w14:textId="77777777" w:rsidR="00380F28" w:rsidRDefault="00380F28" w:rsidP="00380F28">
      <w:r>
        <w:t>Digital barriers</w:t>
      </w:r>
      <w:r w:rsidR="00FA2AB1">
        <w:t xml:space="preserve"> – knowledge/ access</w:t>
      </w:r>
    </w:p>
    <w:p w14:paraId="793E4D49" w14:textId="77777777" w:rsidR="00380F28" w:rsidRDefault="00FA2AB1" w:rsidP="00FA2AB1">
      <w:pPr>
        <w:pStyle w:val="ListParagraph"/>
        <w:numPr>
          <w:ilvl w:val="0"/>
          <w:numId w:val="5"/>
        </w:numPr>
      </w:pPr>
      <w:r>
        <w:t>Seek</w:t>
      </w:r>
      <w:r w:rsidR="00380F28">
        <w:t xml:space="preserve"> partners that might </w:t>
      </w:r>
      <w:r>
        <w:t>be able to support with digital grants/ tools</w:t>
      </w:r>
    </w:p>
    <w:p w14:paraId="6627D005" w14:textId="77777777" w:rsidR="00FA2AB1" w:rsidRDefault="00000000" w:rsidP="00FA2AB1">
      <w:pPr>
        <w:pStyle w:val="ListParagraph"/>
        <w:numPr>
          <w:ilvl w:val="0"/>
          <w:numId w:val="5"/>
        </w:numPr>
      </w:pPr>
      <w:hyperlink r:id="rId7" w:history="1">
        <w:r w:rsidR="00FA2AB1" w:rsidRPr="008B36A5">
          <w:rPr>
            <w:rStyle w:val="Hyperlink"/>
          </w:rPr>
          <w:t>https://www.ragp.org.uk/guidance/digital-inclusion/home</w:t>
        </w:r>
      </w:hyperlink>
    </w:p>
    <w:p w14:paraId="20643C3D" w14:textId="77777777" w:rsidR="00FA2AB1" w:rsidRDefault="00000000" w:rsidP="00FA2AB1">
      <w:pPr>
        <w:pStyle w:val="ListParagraph"/>
        <w:numPr>
          <w:ilvl w:val="0"/>
          <w:numId w:val="5"/>
        </w:numPr>
      </w:pPr>
      <w:hyperlink r:id="rId8" w:history="1">
        <w:r w:rsidR="00FA2AB1" w:rsidRPr="008B36A5">
          <w:rPr>
            <w:rStyle w:val="Hyperlink"/>
          </w:rPr>
          <w:t>https://www.redcross.org.uk/about-us/what-we-do/how-we-support-refugees/digital-empowerment-of-refugee-women</w:t>
        </w:r>
      </w:hyperlink>
    </w:p>
    <w:p w14:paraId="4067C3A1" w14:textId="77777777" w:rsidR="00FA2AB1" w:rsidRDefault="00FA2AB1" w:rsidP="00741FFE">
      <w:pPr>
        <w:pStyle w:val="ListParagraph"/>
      </w:pPr>
    </w:p>
    <w:p w14:paraId="67C8DEAA" w14:textId="77777777" w:rsidR="00741FFE" w:rsidRDefault="00741FFE" w:rsidP="005673F9">
      <w:r>
        <w:lastRenderedPageBreak/>
        <w:t>Form filling where English is a 2nd language</w:t>
      </w:r>
    </w:p>
    <w:p w14:paraId="2012FE2B" w14:textId="77777777" w:rsidR="00741FFE" w:rsidRDefault="00741FFE" w:rsidP="00741FFE">
      <w:pPr>
        <w:pStyle w:val="ListParagraph"/>
        <w:numPr>
          <w:ilvl w:val="0"/>
          <w:numId w:val="6"/>
        </w:numPr>
      </w:pPr>
      <w:r>
        <w:t>Speak to others to see if they can help with translation</w:t>
      </w:r>
    </w:p>
    <w:p w14:paraId="13AD8C5E" w14:textId="77777777" w:rsidR="00741FFE" w:rsidRDefault="00741FFE" w:rsidP="00741FFE">
      <w:pPr>
        <w:pStyle w:val="ListParagraph"/>
        <w:numPr>
          <w:ilvl w:val="0"/>
          <w:numId w:val="6"/>
        </w:numPr>
      </w:pPr>
      <w:r>
        <w:t>Do not fill in forms that is outside your area of expertise this is particularly important for any housing or benefit forms as incorrect information could have a negative impact.</w:t>
      </w:r>
    </w:p>
    <w:p w14:paraId="03EEB656" w14:textId="77777777" w:rsidR="00741FFE" w:rsidRDefault="00741FFE" w:rsidP="005673F9">
      <w:r>
        <w:t>H</w:t>
      </w:r>
      <w:r w:rsidR="005673F9">
        <w:t>elping people understand concept of education and progression</w:t>
      </w:r>
    </w:p>
    <w:p w14:paraId="77D5BFF4" w14:textId="77777777" w:rsidR="00741FFE" w:rsidRDefault="00741FFE" w:rsidP="00741FFE">
      <w:pPr>
        <w:pStyle w:val="ListParagraph"/>
        <w:numPr>
          <w:ilvl w:val="0"/>
          <w:numId w:val="10"/>
        </w:numPr>
      </w:pPr>
      <w:r>
        <w:t xml:space="preserve">Use the family skills booklet to assess where your families are at and to discover information they might need – links are available in the follow up notes. </w:t>
      </w:r>
    </w:p>
    <w:p w14:paraId="5E31F51D" w14:textId="77777777" w:rsidR="00741FFE" w:rsidRDefault="00741FFE" w:rsidP="00ED5F59">
      <w:pPr>
        <w:pStyle w:val="ListParagraph"/>
        <w:numPr>
          <w:ilvl w:val="0"/>
          <w:numId w:val="10"/>
        </w:numPr>
      </w:pPr>
      <w:r>
        <w:t>Find out from other learners what helped the</w:t>
      </w:r>
      <w:r w:rsidR="00ED5F59">
        <w:t>m settle into the education system</w:t>
      </w:r>
      <w:r>
        <w:t xml:space="preserve"> </w:t>
      </w:r>
    </w:p>
    <w:p w14:paraId="3D9554F1" w14:textId="77777777" w:rsidR="00ED5F59" w:rsidRDefault="00ED5F59" w:rsidP="00ED5F59">
      <w:r>
        <w:t>Ha</w:t>
      </w:r>
      <w:r w:rsidR="005673F9">
        <w:t>ving</w:t>
      </w:r>
      <w:r>
        <w:t xml:space="preserve"> to support so many languages</w:t>
      </w:r>
    </w:p>
    <w:p w14:paraId="24E8819C" w14:textId="77777777" w:rsidR="00ED5F59" w:rsidRDefault="00ED5F59" w:rsidP="00ED5F59">
      <w:pPr>
        <w:pStyle w:val="ListParagraph"/>
        <w:numPr>
          <w:ilvl w:val="0"/>
          <w:numId w:val="11"/>
        </w:numPr>
      </w:pPr>
      <w:r>
        <w:t>You don’t have to have to know all languages – use body language, pictures and simple words to aid communication.</w:t>
      </w:r>
    </w:p>
    <w:p w14:paraId="37E69751" w14:textId="6D109AB3" w:rsidR="005673F9" w:rsidRDefault="00ED5F59" w:rsidP="005673F9">
      <w:pPr>
        <w:pStyle w:val="ListParagraph"/>
        <w:numPr>
          <w:ilvl w:val="0"/>
          <w:numId w:val="11"/>
        </w:numPr>
      </w:pPr>
      <w:r>
        <w:t>Be aware of your local services so you can work in partnership.</w:t>
      </w:r>
    </w:p>
    <w:p w14:paraId="2447C563" w14:textId="77777777" w:rsidR="00ED5F59" w:rsidRDefault="00ED5F59" w:rsidP="005673F9">
      <w:r>
        <w:t xml:space="preserve">Barriers families may face when accessing your </w:t>
      </w:r>
      <w:proofErr w:type="gramStart"/>
      <w:r>
        <w:t>services</w:t>
      </w:r>
      <w:proofErr w:type="gramEnd"/>
    </w:p>
    <w:p w14:paraId="706C1AF6" w14:textId="77777777" w:rsidR="00ED5F59" w:rsidRDefault="00ED5F59" w:rsidP="00ED5F59">
      <w:pPr>
        <w:pStyle w:val="ListParagraph"/>
        <w:numPr>
          <w:ilvl w:val="0"/>
          <w:numId w:val="13"/>
        </w:numPr>
      </w:pPr>
      <w:r>
        <w:t>Confidence</w:t>
      </w:r>
    </w:p>
    <w:p w14:paraId="7E5351D0" w14:textId="77777777" w:rsidR="00ED5F59" w:rsidRDefault="00ED5F59" w:rsidP="00ED5F59">
      <w:pPr>
        <w:pStyle w:val="ListParagraph"/>
        <w:numPr>
          <w:ilvl w:val="0"/>
          <w:numId w:val="13"/>
        </w:numPr>
      </w:pPr>
      <w:r>
        <w:t>Language</w:t>
      </w:r>
    </w:p>
    <w:p w14:paraId="5D76A1E8" w14:textId="77777777" w:rsidR="00ED5F59" w:rsidRDefault="00ED5F59" w:rsidP="00ED5F59">
      <w:pPr>
        <w:pStyle w:val="ListParagraph"/>
        <w:numPr>
          <w:ilvl w:val="0"/>
          <w:numId w:val="13"/>
        </w:numPr>
      </w:pPr>
      <w:r>
        <w:t>Time</w:t>
      </w:r>
    </w:p>
    <w:p w14:paraId="2B2E192C" w14:textId="77777777" w:rsidR="00ED5F59" w:rsidRDefault="00ED5F59" w:rsidP="00ED5F59">
      <w:pPr>
        <w:pStyle w:val="ListParagraph"/>
        <w:numPr>
          <w:ilvl w:val="0"/>
          <w:numId w:val="13"/>
        </w:numPr>
      </w:pPr>
      <w:r>
        <w:t>finding out about opportunities</w:t>
      </w:r>
    </w:p>
    <w:p w14:paraId="2288894C" w14:textId="77777777" w:rsidR="00ED5F59" w:rsidRDefault="005673F9" w:rsidP="00ED5F59">
      <w:pPr>
        <w:pStyle w:val="ListParagraph"/>
        <w:numPr>
          <w:ilvl w:val="0"/>
          <w:numId w:val="13"/>
        </w:numPr>
      </w:pPr>
      <w:r>
        <w:t>c</w:t>
      </w:r>
      <w:r w:rsidR="00ED5F59">
        <w:t>ultural expectations/ pressures</w:t>
      </w:r>
    </w:p>
    <w:p w14:paraId="6B07FA0E" w14:textId="77777777" w:rsidR="00ED5F59" w:rsidRDefault="00ED5F59" w:rsidP="00ED5F59">
      <w:pPr>
        <w:pStyle w:val="ListParagraph"/>
        <w:numPr>
          <w:ilvl w:val="0"/>
          <w:numId w:val="13"/>
        </w:numPr>
      </w:pPr>
      <w:r>
        <w:t>financial pressures</w:t>
      </w:r>
    </w:p>
    <w:p w14:paraId="2C10D5EF" w14:textId="77777777" w:rsidR="00ED5F59" w:rsidRDefault="005673F9" w:rsidP="00ED5F59">
      <w:pPr>
        <w:pStyle w:val="ListParagraph"/>
        <w:numPr>
          <w:ilvl w:val="0"/>
          <w:numId w:val="13"/>
        </w:numPr>
      </w:pPr>
      <w:r>
        <w:t>access to di</w:t>
      </w:r>
      <w:r w:rsidR="00ED5F59">
        <w:t>gital skills</w:t>
      </w:r>
    </w:p>
    <w:p w14:paraId="1CEC0C91" w14:textId="77777777" w:rsidR="00ED5F59" w:rsidRDefault="00ED5F59" w:rsidP="00ED5F59">
      <w:pPr>
        <w:pStyle w:val="ListParagraph"/>
        <w:numPr>
          <w:ilvl w:val="0"/>
          <w:numId w:val="13"/>
        </w:numPr>
      </w:pPr>
      <w:r>
        <w:t>lack of trust</w:t>
      </w:r>
    </w:p>
    <w:p w14:paraId="26AAC8E1" w14:textId="77777777" w:rsidR="00ED5F59" w:rsidRDefault="005673F9" w:rsidP="00ED5F59">
      <w:pPr>
        <w:pStyle w:val="ListParagraph"/>
        <w:numPr>
          <w:ilvl w:val="0"/>
          <w:numId w:val="13"/>
        </w:numPr>
      </w:pPr>
      <w:r>
        <w:t>not k</w:t>
      </w:r>
      <w:r w:rsidR="00ED5F59">
        <w:t>nowing where to get information</w:t>
      </w:r>
    </w:p>
    <w:p w14:paraId="00E92E0B" w14:textId="77777777" w:rsidR="00ED5F59" w:rsidRDefault="005673F9" w:rsidP="00ED5F59">
      <w:pPr>
        <w:pStyle w:val="ListParagraph"/>
        <w:numPr>
          <w:ilvl w:val="0"/>
          <w:numId w:val="13"/>
        </w:numPr>
      </w:pPr>
      <w:r>
        <w:t>time of year</w:t>
      </w:r>
      <w:r w:rsidR="00ED5F59">
        <w:t>/ week</w:t>
      </w:r>
      <w:r>
        <w:t xml:space="preserve"> (festivals</w:t>
      </w:r>
      <w:r w:rsidR="00ED5F59">
        <w:t>/ Friday prayers)</w:t>
      </w:r>
    </w:p>
    <w:p w14:paraId="0C98085B" w14:textId="77777777" w:rsidR="00ED5F59" w:rsidRDefault="00ED5F59" w:rsidP="00ED5F59">
      <w:pPr>
        <w:pStyle w:val="ListParagraph"/>
        <w:numPr>
          <w:ilvl w:val="0"/>
          <w:numId w:val="13"/>
        </w:numPr>
      </w:pPr>
      <w:r>
        <w:t>not understanding what is on offer or the benefits of participating in family learning</w:t>
      </w:r>
    </w:p>
    <w:p w14:paraId="3F8552EB" w14:textId="77777777" w:rsidR="00ED5F59" w:rsidRDefault="005673F9" w:rsidP="00ED5F59">
      <w:pPr>
        <w:pStyle w:val="ListParagraph"/>
        <w:numPr>
          <w:ilvl w:val="0"/>
          <w:numId w:val="13"/>
        </w:numPr>
      </w:pPr>
      <w:r>
        <w:t>lack of formal education</w:t>
      </w:r>
    </w:p>
    <w:p w14:paraId="78CAC7C3" w14:textId="77777777" w:rsidR="00ED5F59" w:rsidRDefault="00ED5F59" w:rsidP="00ED5F59">
      <w:pPr>
        <w:pStyle w:val="ListParagraph"/>
        <w:numPr>
          <w:ilvl w:val="0"/>
          <w:numId w:val="13"/>
        </w:numPr>
      </w:pPr>
      <w:r>
        <w:t>not understanding word ‘bilingual’</w:t>
      </w:r>
    </w:p>
    <w:p w14:paraId="165E89D1" w14:textId="77777777" w:rsidR="00ED5F59" w:rsidRDefault="00ED5F59" w:rsidP="005673F9">
      <w:r>
        <w:t>How to overcome these barriers</w:t>
      </w:r>
    </w:p>
    <w:p w14:paraId="43D9C1B6" w14:textId="77777777" w:rsidR="00ED5F59" w:rsidRDefault="00ED5F59" w:rsidP="00ED5F59">
      <w:pPr>
        <w:pStyle w:val="ListParagraph"/>
        <w:numPr>
          <w:ilvl w:val="0"/>
          <w:numId w:val="14"/>
        </w:numPr>
      </w:pPr>
      <w:r>
        <w:t>work</w:t>
      </w:r>
      <w:r w:rsidR="005673F9">
        <w:t xml:space="preserve"> with exi</w:t>
      </w:r>
      <w:r>
        <w:t>s</w:t>
      </w:r>
      <w:r w:rsidR="005673F9">
        <w:t>ting partners and organisations that work with</w:t>
      </w:r>
      <w:r>
        <w:t xml:space="preserve"> those communities. Go to their</w:t>
      </w:r>
    </w:p>
    <w:p w14:paraId="13E93218" w14:textId="77777777" w:rsidR="00ED5F59" w:rsidRDefault="005673F9" w:rsidP="00ED5F59">
      <w:pPr>
        <w:pStyle w:val="ListParagraph"/>
        <w:numPr>
          <w:ilvl w:val="0"/>
          <w:numId w:val="14"/>
        </w:numPr>
      </w:pPr>
      <w:r>
        <w:t>environm</w:t>
      </w:r>
      <w:r w:rsidR="00ED5F59">
        <w:t>ent rather than coming to ours.</w:t>
      </w:r>
    </w:p>
    <w:p w14:paraId="7433876D" w14:textId="77777777" w:rsidR="00ED5F59" w:rsidRDefault="005673F9" w:rsidP="00ED5F59">
      <w:pPr>
        <w:pStyle w:val="ListParagraph"/>
        <w:numPr>
          <w:ilvl w:val="0"/>
          <w:numId w:val="14"/>
        </w:numPr>
      </w:pPr>
      <w:r>
        <w:t>speak to peo</w:t>
      </w:r>
      <w:r w:rsidR="00ED5F59">
        <w:t>ple who have lived experience</w:t>
      </w:r>
    </w:p>
    <w:p w14:paraId="77DF5016" w14:textId="77777777" w:rsidR="00ED5F59" w:rsidRDefault="005673F9" w:rsidP="00ED5F59">
      <w:pPr>
        <w:pStyle w:val="ListParagraph"/>
        <w:numPr>
          <w:ilvl w:val="0"/>
          <w:numId w:val="14"/>
        </w:numPr>
      </w:pPr>
      <w:r>
        <w:t>help with form filling</w:t>
      </w:r>
      <w:r w:rsidR="00ED5F59">
        <w:t xml:space="preserve"> </w:t>
      </w:r>
      <w:r>
        <w:t>to support people</w:t>
      </w:r>
      <w:r w:rsidR="00ED5F59">
        <w:t xml:space="preserve"> and build trust</w:t>
      </w:r>
    </w:p>
    <w:p w14:paraId="4D1066FC" w14:textId="77777777" w:rsidR="00ED5F59" w:rsidRDefault="005673F9" w:rsidP="00ED5F59">
      <w:pPr>
        <w:pStyle w:val="ListParagraph"/>
        <w:numPr>
          <w:ilvl w:val="0"/>
          <w:numId w:val="14"/>
        </w:numPr>
      </w:pPr>
      <w:r>
        <w:t>informal coffee mor</w:t>
      </w:r>
      <w:r w:rsidR="00ED5F59">
        <w:t>nings to build up relationships</w:t>
      </w:r>
    </w:p>
    <w:p w14:paraId="094BA94B" w14:textId="77777777" w:rsidR="00ED5F59" w:rsidRDefault="00ED5F59" w:rsidP="00ED5F59">
      <w:pPr>
        <w:pStyle w:val="ListParagraph"/>
        <w:numPr>
          <w:ilvl w:val="0"/>
          <w:numId w:val="14"/>
        </w:numPr>
      </w:pPr>
      <w:r>
        <w:t>can give compassion and time</w:t>
      </w:r>
    </w:p>
    <w:p w14:paraId="36AA4A42" w14:textId="77777777" w:rsidR="00ED5F59" w:rsidRDefault="005673F9" w:rsidP="00ED5F59">
      <w:pPr>
        <w:pStyle w:val="ListParagraph"/>
        <w:numPr>
          <w:ilvl w:val="0"/>
          <w:numId w:val="14"/>
        </w:numPr>
      </w:pPr>
      <w:r>
        <w:t>think about other language</w:t>
      </w:r>
      <w:r w:rsidR="00ED5F59">
        <w:t xml:space="preserve"> skills that people can utilise</w:t>
      </w:r>
    </w:p>
    <w:p w14:paraId="3DEF9FAB" w14:textId="77777777" w:rsidR="00ED5F59" w:rsidRDefault="005673F9" w:rsidP="00ED5F59">
      <w:pPr>
        <w:pStyle w:val="ListParagraph"/>
        <w:numPr>
          <w:ilvl w:val="0"/>
          <w:numId w:val="14"/>
        </w:numPr>
      </w:pPr>
      <w:r>
        <w:t>translate flyers to help people unders</w:t>
      </w:r>
      <w:r w:rsidR="00ED5F59">
        <w:t>tand what they are engaging in</w:t>
      </w:r>
    </w:p>
    <w:p w14:paraId="2CCD26DC" w14:textId="77777777" w:rsidR="00ED5F59" w:rsidRDefault="005673F9" w:rsidP="00ED5F59">
      <w:pPr>
        <w:pStyle w:val="ListParagraph"/>
        <w:numPr>
          <w:ilvl w:val="0"/>
          <w:numId w:val="14"/>
        </w:numPr>
      </w:pPr>
      <w:r>
        <w:t>partner with organisations th</w:t>
      </w:r>
      <w:r w:rsidR="00ED5F59">
        <w:t>at may be able to offer devices</w:t>
      </w:r>
    </w:p>
    <w:p w14:paraId="55588130" w14:textId="77777777" w:rsidR="00ED5F59" w:rsidRDefault="005673F9" w:rsidP="00ED5F59">
      <w:pPr>
        <w:pStyle w:val="ListParagraph"/>
        <w:numPr>
          <w:ilvl w:val="0"/>
          <w:numId w:val="14"/>
        </w:numPr>
      </w:pPr>
      <w:r>
        <w:t xml:space="preserve">use </w:t>
      </w:r>
      <w:r w:rsidR="00ED5F59">
        <w:t>festivals and celebrations to engage with people</w:t>
      </w:r>
    </w:p>
    <w:p w14:paraId="3F610247" w14:textId="77777777" w:rsidR="00ED5F59" w:rsidRDefault="005673F9" w:rsidP="00ED5F59">
      <w:pPr>
        <w:pStyle w:val="ListParagraph"/>
        <w:numPr>
          <w:ilvl w:val="0"/>
          <w:numId w:val="14"/>
        </w:numPr>
      </w:pPr>
      <w:r>
        <w:t xml:space="preserve">being </w:t>
      </w:r>
      <w:r w:rsidR="00ED5F59">
        <w:t>clear and using simple language</w:t>
      </w:r>
    </w:p>
    <w:p w14:paraId="07A13098" w14:textId="77777777" w:rsidR="00DC6F8A" w:rsidRDefault="005673F9" w:rsidP="005673F9">
      <w:pPr>
        <w:pStyle w:val="ListParagraph"/>
        <w:numPr>
          <w:ilvl w:val="0"/>
          <w:numId w:val="14"/>
        </w:numPr>
      </w:pPr>
      <w:r>
        <w:lastRenderedPageBreak/>
        <w:t>being open with people - bring and share and coffee mornings</w:t>
      </w:r>
    </w:p>
    <w:p w14:paraId="4DD1DFAE" w14:textId="77777777" w:rsidR="00DC6F8A" w:rsidRDefault="005673F9" w:rsidP="005673F9">
      <w:pPr>
        <w:pStyle w:val="ListParagraph"/>
        <w:numPr>
          <w:ilvl w:val="0"/>
          <w:numId w:val="14"/>
        </w:numPr>
      </w:pPr>
      <w:r>
        <w:t>use individual invitations in some cultures unless you are personally spoke to you are not really invited</w:t>
      </w:r>
    </w:p>
    <w:p w14:paraId="077EF35A" w14:textId="77777777" w:rsidR="00DC6F8A" w:rsidRDefault="005673F9" w:rsidP="005673F9">
      <w:pPr>
        <w:pStyle w:val="ListParagraph"/>
        <w:numPr>
          <w:ilvl w:val="0"/>
          <w:numId w:val="14"/>
        </w:numPr>
      </w:pPr>
      <w:r>
        <w:t>use culturally appropriate greetings</w:t>
      </w:r>
    </w:p>
    <w:p w14:paraId="2C4A6EB5" w14:textId="77777777" w:rsidR="00DC6F8A" w:rsidRDefault="00DC6F8A" w:rsidP="005673F9">
      <w:pPr>
        <w:pStyle w:val="ListParagraph"/>
        <w:numPr>
          <w:ilvl w:val="0"/>
          <w:numId w:val="14"/>
        </w:numPr>
      </w:pPr>
      <w:r>
        <w:t>pronounce names correctly</w:t>
      </w:r>
    </w:p>
    <w:p w14:paraId="3E85D345" w14:textId="77777777" w:rsidR="00DC6F8A" w:rsidRDefault="005673F9" w:rsidP="005673F9">
      <w:pPr>
        <w:pStyle w:val="ListParagraph"/>
        <w:numPr>
          <w:ilvl w:val="0"/>
          <w:numId w:val="14"/>
        </w:numPr>
      </w:pPr>
      <w:r>
        <w:t>ask about the family rather than just saying 'good morning'</w:t>
      </w:r>
    </w:p>
    <w:p w14:paraId="2F06DCC7" w14:textId="77777777" w:rsidR="00DC6F8A" w:rsidRDefault="005673F9" w:rsidP="005673F9">
      <w:pPr>
        <w:pStyle w:val="ListParagraph"/>
        <w:numPr>
          <w:ilvl w:val="0"/>
          <w:numId w:val="14"/>
        </w:numPr>
      </w:pPr>
      <w:r>
        <w:t>good local signposting knowledge know where to refer people onto</w:t>
      </w:r>
    </w:p>
    <w:p w14:paraId="3550888C" w14:textId="77777777" w:rsidR="00DC6F8A" w:rsidRDefault="005673F9" w:rsidP="005673F9">
      <w:pPr>
        <w:pStyle w:val="ListParagraph"/>
        <w:numPr>
          <w:ilvl w:val="0"/>
          <w:numId w:val="14"/>
        </w:numPr>
      </w:pPr>
      <w:r>
        <w:t>build flexibility into offer so you can respond to individual needs</w:t>
      </w:r>
    </w:p>
    <w:p w14:paraId="6D933CEC" w14:textId="77777777" w:rsidR="00DC6F8A" w:rsidRDefault="005673F9" w:rsidP="005673F9">
      <w:pPr>
        <w:pStyle w:val="ListParagraph"/>
        <w:numPr>
          <w:ilvl w:val="0"/>
          <w:numId w:val="14"/>
        </w:numPr>
      </w:pPr>
      <w:r>
        <w:t>kn</w:t>
      </w:r>
      <w:r w:rsidR="00DC6F8A">
        <w:t>ow where the local food/ hygiene bank is</w:t>
      </w:r>
    </w:p>
    <w:p w14:paraId="44951050" w14:textId="77777777" w:rsidR="00DC6F8A" w:rsidRDefault="005673F9" w:rsidP="005673F9">
      <w:pPr>
        <w:pStyle w:val="ListParagraph"/>
        <w:numPr>
          <w:ilvl w:val="0"/>
          <w:numId w:val="14"/>
        </w:numPr>
      </w:pPr>
      <w:r>
        <w:t>put yourself in their shoes and think about what they would want</w:t>
      </w:r>
    </w:p>
    <w:p w14:paraId="259F9A2A" w14:textId="77777777" w:rsidR="005673F9" w:rsidRDefault="005673F9" w:rsidP="005673F9">
      <w:pPr>
        <w:pStyle w:val="ListParagraph"/>
        <w:numPr>
          <w:ilvl w:val="0"/>
          <w:numId w:val="14"/>
        </w:numPr>
      </w:pPr>
      <w:r>
        <w:t>give people the opportunity to express who they are. Ask them what they are good at, what they enjoy etc Readdress the deficit model.</w:t>
      </w:r>
      <w:r w:rsidR="00DC6F8A">
        <w:t xml:space="preserve"> Use the culture wheel or the plurilingual portrait to help you understand this.</w:t>
      </w:r>
    </w:p>
    <w:p w14:paraId="76EA1392" w14:textId="77777777" w:rsidR="00DB784E" w:rsidRDefault="00DC6F8A" w:rsidP="00DB784E">
      <w:pPr>
        <w:pStyle w:val="ListParagraph"/>
        <w:numPr>
          <w:ilvl w:val="0"/>
          <w:numId w:val="14"/>
        </w:numPr>
      </w:pPr>
      <w:r>
        <w:t>Invest the time in people to understand them</w:t>
      </w:r>
    </w:p>
    <w:p w14:paraId="0CFDD1D6" w14:textId="77777777" w:rsidR="00DB784E" w:rsidRDefault="00DB784E" w:rsidP="00DB784E">
      <w:r>
        <w:t xml:space="preserve">Key words important to working with families – </w:t>
      </w:r>
      <w:r w:rsidRPr="00DB784E">
        <w:rPr>
          <w:b/>
        </w:rPr>
        <w:t>dignity and identity</w:t>
      </w:r>
      <w:r>
        <w:t>. As families:</w:t>
      </w:r>
    </w:p>
    <w:p w14:paraId="0067B3B8" w14:textId="77777777" w:rsidR="00DB784E" w:rsidRDefault="00DB784E" w:rsidP="00DB784E">
      <w:pPr>
        <w:pStyle w:val="ListParagraph"/>
        <w:numPr>
          <w:ilvl w:val="0"/>
          <w:numId w:val="20"/>
        </w:numPr>
      </w:pPr>
      <w:r>
        <w:t>Are often dependent on charity</w:t>
      </w:r>
    </w:p>
    <w:p w14:paraId="25665D6E" w14:textId="77777777" w:rsidR="00DB784E" w:rsidRDefault="00DB784E" w:rsidP="00DB784E">
      <w:pPr>
        <w:pStyle w:val="ListParagraph"/>
        <w:numPr>
          <w:ilvl w:val="0"/>
          <w:numId w:val="20"/>
        </w:numPr>
      </w:pPr>
      <w:r>
        <w:t>Have little control over their life</w:t>
      </w:r>
    </w:p>
    <w:p w14:paraId="631B18A8" w14:textId="77777777" w:rsidR="00DB784E" w:rsidRDefault="00DB784E" w:rsidP="00DB784E">
      <w:pPr>
        <w:pStyle w:val="ListParagraph"/>
        <w:numPr>
          <w:ilvl w:val="0"/>
          <w:numId w:val="20"/>
        </w:numPr>
      </w:pPr>
      <w:r>
        <w:t>May have experienced trauma</w:t>
      </w:r>
    </w:p>
    <w:p w14:paraId="218DC923" w14:textId="77777777" w:rsidR="00DB784E" w:rsidRDefault="00DB784E" w:rsidP="00DB784E">
      <w:pPr>
        <w:pStyle w:val="ListParagraph"/>
        <w:numPr>
          <w:ilvl w:val="0"/>
          <w:numId w:val="20"/>
        </w:numPr>
      </w:pPr>
      <w:r>
        <w:t>May have left everything behind</w:t>
      </w:r>
    </w:p>
    <w:p w14:paraId="576A10F7" w14:textId="77777777" w:rsidR="00DB784E" w:rsidRDefault="00DB784E" w:rsidP="00DB784E">
      <w:pPr>
        <w:pStyle w:val="ListParagraph"/>
        <w:numPr>
          <w:ilvl w:val="0"/>
          <w:numId w:val="20"/>
        </w:numPr>
      </w:pPr>
      <w:r>
        <w:t>Have no family or friends</w:t>
      </w:r>
    </w:p>
    <w:p w14:paraId="1B19B7FD" w14:textId="77777777" w:rsidR="00DB784E" w:rsidRDefault="00DB784E" w:rsidP="00DB784E">
      <w:pPr>
        <w:pStyle w:val="ListParagraph"/>
        <w:numPr>
          <w:ilvl w:val="0"/>
          <w:numId w:val="20"/>
        </w:numPr>
      </w:pPr>
      <w:r>
        <w:t>Have very few means of expression – language, culture, food customs, celebration</w:t>
      </w:r>
    </w:p>
    <w:p w14:paraId="45B6F943" w14:textId="2A7577B7" w:rsidR="00DF491B" w:rsidRPr="008D7146" w:rsidRDefault="00DB784E" w:rsidP="008D7146">
      <w:pPr>
        <w:pStyle w:val="ListParagraph"/>
        <w:numPr>
          <w:ilvl w:val="0"/>
          <w:numId w:val="20"/>
        </w:numPr>
      </w:pPr>
      <w:r>
        <w:t xml:space="preserve">Are experiencing a culture </w:t>
      </w:r>
      <w:proofErr w:type="gramStart"/>
      <w:r>
        <w:t>shock</w:t>
      </w:r>
      <w:proofErr w:type="gramEnd"/>
    </w:p>
    <w:p w14:paraId="178556B6" w14:textId="77777777" w:rsidR="001B57F7" w:rsidRDefault="001B57F7" w:rsidP="001B57F7">
      <w:pPr>
        <w:spacing w:after="0" w:line="240" w:lineRule="auto"/>
      </w:pPr>
    </w:p>
    <w:p w14:paraId="715C2FA6" w14:textId="77777777" w:rsidR="00380F28" w:rsidRPr="001B57F7" w:rsidRDefault="00380F28" w:rsidP="001B57F7">
      <w:pPr>
        <w:spacing w:after="0" w:line="240" w:lineRule="auto"/>
      </w:pPr>
      <w:r w:rsidRPr="00DF491B">
        <w:rPr>
          <w:b/>
        </w:rPr>
        <w:t>National help</w:t>
      </w:r>
    </w:p>
    <w:p w14:paraId="789CE199" w14:textId="77777777" w:rsidR="00380F28" w:rsidRDefault="00000000">
      <w:hyperlink r:id="rId9" w:history="1">
        <w:r w:rsidR="00380F28" w:rsidRPr="00380F28">
          <w:rPr>
            <w:rStyle w:val="Hyperlink"/>
            <w:lang w:val="fr-LU"/>
          </w:rPr>
          <w:t>https://www.redcross.org.uk/get-help/get-help-as-a-refugee</w:t>
        </w:r>
      </w:hyperlink>
    </w:p>
    <w:p w14:paraId="358792CF" w14:textId="77777777" w:rsidR="00380F28" w:rsidRDefault="00FA2AB1">
      <w:r w:rsidRPr="00DB784E">
        <w:t xml:space="preserve">Guide for new </w:t>
      </w:r>
      <w:r w:rsidR="00DB784E">
        <w:t xml:space="preserve">refugees: </w:t>
      </w:r>
      <w:hyperlink r:id="rId10" w:history="1">
        <w:r w:rsidR="00380F28" w:rsidRPr="008B36A5">
          <w:rPr>
            <w:rStyle w:val="Hyperlink"/>
          </w:rPr>
          <w:t>https://assets.publishing.service.gov.uk/government/uploads/system/uploads/attachment_data/file/962463/English_only_-_web_accessible.pdf</w:t>
        </w:r>
      </w:hyperlink>
    </w:p>
    <w:p w14:paraId="2D17DC27" w14:textId="77777777" w:rsidR="00380F28" w:rsidRDefault="00000000">
      <w:hyperlink r:id="rId11" w:history="1">
        <w:r w:rsidR="00380F28" w:rsidRPr="008B36A5">
          <w:rPr>
            <w:rStyle w:val="Hyperlink"/>
          </w:rPr>
          <w:t>https://www.refugeecouncil.org.uk/our-work/refugee-resettlement/</w:t>
        </w:r>
      </w:hyperlink>
    </w:p>
    <w:p w14:paraId="07658C8D" w14:textId="77777777" w:rsidR="00380F28" w:rsidRPr="00380F28" w:rsidRDefault="00FA2AB1">
      <w:r>
        <w:t>Medical support</w:t>
      </w:r>
      <w:r w:rsidR="00DB784E">
        <w:t>:</w:t>
      </w:r>
      <w:r>
        <w:t xml:space="preserve"> </w:t>
      </w:r>
      <w:hyperlink r:id="rId12" w:history="1">
        <w:r w:rsidRPr="008B36A5">
          <w:rPr>
            <w:rStyle w:val="Hyperlink"/>
          </w:rPr>
          <w:t>https://www.bma.org.uk/advice-and-support/ethics/refugees-overseas-visitors-and-vulnerable-migrants/refugee-and-asylum-seeker-patient-health-toolkit/overcoming-barriers-to-refugees-and-asylum-seekers-accessing-care</w:t>
        </w:r>
      </w:hyperlink>
      <w:r>
        <w:t xml:space="preserve"> </w:t>
      </w:r>
    </w:p>
    <w:p w14:paraId="32C77E29" w14:textId="77777777" w:rsidR="008D7146" w:rsidRDefault="008D7146">
      <w:pPr>
        <w:rPr>
          <w:b/>
        </w:rPr>
      </w:pPr>
    </w:p>
    <w:p w14:paraId="5DCDC288" w14:textId="427C39F0" w:rsidR="00380F28" w:rsidRPr="00DB784E" w:rsidRDefault="00380F28">
      <w:pPr>
        <w:rPr>
          <w:b/>
        </w:rPr>
      </w:pPr>
      <w:r w:rsidRPr="00DB784E">
        <w:rPr>
          <w:b/>
        </w:rPr>
        <w:t>Want to help?</w:t>
      </w:r>
    </w:p>
    <w:p w14:paraId="39ACB5EC" w14:textId="77777777" w:rsidR="00380F28" w:rsidRDefault="00000000">
      <w:hyperlink r:id="rId13" w:history="1">
        <w:r w:rsidR="00FA2AB1" w:rsidRPr="008B36A5">
          <w:rPr>
            <w:rStyle w:val="Hyperlink"/>
          </w:rPr>
          <w:t>https://www.refugee-action.org.uk/heres-can-help-refugees/</w:t>
        </w:r>
      </w:hyperlink>
      <w:r w:rsidR="00FA2AB1">
        <w:t xml:space="preserve"> </w:t>
      </w:r>
    </w:p>
    <w:p w14:paraId="31CBE265" w14:textId="77777777" w:rsidR="00380F28" w:rsidRDefault="00000000" w:rsidP="00380F28">
      <w:hyperlink r:id="rId14" w:history="1">
        <w:r w:rsidR="00380F28" w:rsidRPr="008B36A5">
          <w:rPr>
            <w:rStyle w:val="Hyperlink"/>
          </w:rPr>
          <w:t>https://www.gov.uk/help-refugees</w:t>
        </w:r>
      </w:hyperlink>
    </w:p>
    <w:p w14:paraId="75B9175A" w14:textId="77777777" w:rsidR="00380F28" w:rsidRDefault="00380F28" w:rsidP="00380F28"/>
    <w:sectPr w:rsidR="00380F28" w:rsidSect="008D714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2FBF"/>
    <w:multiLevelType w:val="hybridMultilevel"/>
    <w:tmpl w:val="BC8A7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29F8"/>
    <w:multiLevelType w:val="hybridMultilevel"/>
    <w:tmpl w:val="B91A9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E5EFD"/>
    <w:multiLevelType w:val="hybridMultilevel"/>
    <w:tmpl w:val="69DA6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E188A"/>
    <w:multiLevelType w:val="hybridMultilevel"/>
    <w:tmpl w:val="14A68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85090"/>
    <w:multiLevelType w:val="hybridMultilevel"/>
    <w:tmpl w:val="ECA8A72C"/>
    <w:lvl w:ilvl="0" w:tplc="90BE5B5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C38A0"/>
    <w:multiLevelType w:val="hybridMultilevel"/>
    <w:tmpl w:val="6A907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252C8"/>
    <w:multiLevelType w:val="hybridMultilevel"/>
    <w:tmpl w:val="08D41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B49D4"/>
    <w:multiLevelType w:val="hybridMultilevel"/>
    <w:tmpl w:val="8AA44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32258"/>
    <w:multiLevelType w:val="hybridMultilevel"/>
    <w:tmpl w:val="6A62C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A2064"/>
    <w:multiLevelType w:val="hybridMultilevel"/>
    <w:tmpl w:val="CD643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3259A"/>
    <w:multiLevelType w:val="hybridMultilevel"/>
    <w:tmpl w:val="914A4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563A3"/>
    <w:multiLevelType w:val="hybridMultilevel"/>
    <w:tmpl w:val="67382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4117F"/>
    <w:multiLevelType w:val="hybridMultilevel"/>
    <w:tmpl w:val="7B0A9C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9481C"/>
    <w:multiLevelType w:val="hybridMultilevel"/>
    <w:tmpl w:val="44246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9720C"/>
    <w:multiLevelType w:val="hybridMultilevel"/>
    <w:tmpl w:val="22765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D6687"/>
    <w:multiLevelType w:val="hybridMultilevel"/>
    <w:tmpl w:val="30546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F23DA"/>
    <w:multiLevelType w:val="hybridMultilevel"/>
    <w:tmpl w:val="1E1EB5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CE532C"/>
    <w:multiLevelType w:val="hybridMultilevel"/>
    <w:tmpl w:val="E63AF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83BC9"/>
    <w:multiLevelType w:val="hybridMultilevel"/>
    <w:tmpl w:val="67606BA8"/>
    <w:lvl w:ilvl="0" w:tplc="90BE5B5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B0B47"/>
    <w:multiLevelType w:val="hybridMultilevel"/>
    <w:tmpl w:val="16E6E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540D1"/>
    <w:multiLevelType w:val="hybridMultilevel"/>
    <w:tmpl w:val="881E4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58D9"/>
    <w:multiLevelType w:val="hybridMultilevel"/>
    <w:tmpl w:val="88104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C6EA2"/>
    <w:multiLevelType w:val="hybridMultilevel"/>
    <w:tmpl w:val="9DAC718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91DD4"/>
    <w:multiLevelType w:val="hybridMultilevel"/>
    <w:tmpl w:val="0884F206"/>
    <w:lvl w:ilvl="0" w:tplc="90BE5B5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312428">
    <w:abstractNumId w:val="13"/>
  </w:num>
  <w:num w:numId="2" w16cid:durableId="1093672921">
    <w:abstractNumId w:val="5"/>
  </w:num>
  <w:num w:numId="3" w16cid:durableId="1046298850">
    <w:abstractNumId w:val="7"/>
  </w:num>
  <w:num w:numId="4" w16cid:durableId="1953322781">
    <w:abstractNumId w:val="14"/>
  </w:num>
  <w:num w:numId="5" w16cid:durableId="1883900448">
    <w:abstractNumId w:val="21"/>
  </w:num>
  <w:num w:numId="6" w16cid:durableId="1854224792">
    <w:abstractNumId w:val="15"/>
  </w:num>
  <w:num w:numId="7" w16cid:durableId="1080711338">
    <w:abstractNumId w:val="17"/>
  </w:num>
  <w:num w:numId="8" w16cid:durableId="1327856846">
    <w:abstractNumId w:val="23"/>
  </w:num>
  <w:num w:numId="9" w16cid:durableId="447045394">
    <w:abstractNumId w:val="4"/>
  </w:num>
  <w:num w:numId="10" w16cid:durableId="718553829">
    <w:abstractNumId w:val="19"/>
  </w:num>
  <w:num w:numId="11" w16cid:durableId="1362433747">
    <w:abstractNumId w:val="11"/>
  </w:num>
  <w:num w:numId="12" w16cid:durableId="1843158647">
    <w:abstractNumId w:val="16"/>
  </w:num>
  <w:num w:numId="13" w16cid:durableId="396635105">
    <w:abstractNumId w:val="1"/>
  </w:num>
  <w:num w:numId="14" w16cid:durableId="667295046">
    <w:abstractNumId w:val="6"/>
  </w:num>
  <w:num w:numId="15" w16cid:durableId="1264731495">
    <w:abstractNumId w:val="8"/>
  </w:num>
  <w:num w:numId="16" w16cid:durableId="252780560">
    <w:abstractNumId w:val="20"/>
  </w:num>
  <w:num w:numId="17" w16cid:durableId="896745317">
    <w:abstractNumId w:val="3"/>
  </w:num>
  <w:num w:numId="18" w16cid:durableId="1879972381">
    <w:abstractNumId w:val="0"/>
  </w:num>
  <w:num w:numId="19" w16cid:durableId="1766806231">
    <w:abstractNumId w:val="2"/>
  </w:num>
  <w:num w:numId="20" w16cid:durableId="444350188">
    <w:abstractNumId w:val="9"/>
  </w:num>
  <w:num w:numId="21" w16cid:durableId="18462455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70624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20240094">
    <w:abstractNumId w:val="12"/>
  </w:num>
  <w:num w:numId="24" w16cid:durableId="1219169569">
    <w:abstractNumId w:val="10"/>
  </w:num>
  <w:num w:numId="25" w16cid:durableId="101692685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F9"/>
    <w:rsid w:val="000A3ED4"/>
    <w:rsid w:val="001B57F7"/>
    <w:rsid w:val="001F34A3"/>
    <w:rsid w:val="00380F28"/>
    <w:rsid w:val="005673F9"/>
    <w:rsid w:val="00741FFE"/>
    <w:rsid w:val="008D36AD"/>
    <w:rsid w:val="008D7146"/>
    <w:rsid w:val="00B55020"/>
    <w:rsid w:val="00C72751"/>
    <w:rsid w:val="00DB784E"/>
    <w:rsid w:val="00DC6F8A"/>
    <w:rsid w:val="00DF491B"/>
    <w:rsid w:val="00ED5F59"/>
    <w:rsid w:val="00FA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83288"/>
  <w15:docId w15:val="{118CA5B0-F54C-4848-BA4D-8A84A37F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3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dcross.org.uk/about-us/what-we-do/how-we-support-refugees/digital-empowerment-of-refugee-women" TargetMode="External"/><Relationship Id="rId13" Type="http://schemas.openxmlformats.org/officeDocument/2006/relationships/hyperlink" Target="https://www.refugee-action.org.uk/heres-can-help-refuge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agp.org.uk/guidance/digital-inclusion/home" TargetMode="External"/><Relationship Id="rId12" Type="http://schemas.openxmlformats.org/officeDocument/2006/relationships/hyperlink" Target="https://www.bma.org.uk/advice-and-support/ethics/refugees-overseas-visitors-and-vulnerable-migrants/refugee-and-asylum-seeker-patient-health-toolkit/overcoming-barriers-to-refugees-and-asylum-seekers-accessing-car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eap.org.uk/wp-content/uploads/2016/09/Concessionary-transport-for-disabled-refugees-and-asylum-seekers.pdf" TargetMode="External"/><Relationship Id="rId11" Type="http://schemas.openxmlformats.org/officeDocument/2006/relationships/hyperlink" Target="https://www.refugeecouncil.org.uk/our-work/refugee-resettlement/" TargetMode="External"/><Relationship Id="rId5" Type="http://schemas.openxmlformats.org/officeDocument/2006/relationships/hyperlink" Target="https://www.rst.org.uk/what-we-do/bus-passe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ssets.publishing.service.gov.uk/government/uploads/system/uploads/attachment_data/file/962463/English_only_-_web_accessibl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dcross.org.uk/get-help/get-help-as-a-refugee" TargetMode="External"/><Relationship Id="rId14" Type="http://schemas.openxmlformats.org/officeDocument/2006/relationships/hyperlink" Target="https://www.gov.uk/help-refuge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</dc:creator>
  <cp:lastModifiedBy>Gurpreet Keila</cp:lastModifiedBy>
  <cp:revision>2</cp:revision>
  <dcterms:created xsi:type="dcterms:W3CDTF">2023-04-27T16:36:00Z</dcterms:created>
  <dcterms:modified xsi:type="dcterms:W3CDTF">2023-04-27T16:36:00Z</dcterms:modified>
</cp:coreProperties>
</file>